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33CA3" w14:textId="77777777" w:rsidR="004E500B" w:rsidRDefault="004E500B" w:rsidP="004E500B">
      <w:pPr>
        <w:jc w:val="center"/>
        <w:rPr>
          <w:b/>
          <w:bCs/>
          <w:sz w:val="30"/>
          <w:szCs w:val="30"/>
        </w:rPr>
      </w:pPr>
    </w:p>
    <w:p w14:paraId="04345CD0" w14:textId="77777777" w:rsidR="004E500B" w:rsidRDefault="004E500B" w:rsidP="004E500B">
      <w:pPr>
        <w:jc w:val="center"/>
        <w:rPr>
          <w:b/>
          <w:bCs/>
          <w:sz w:val="30"/>
          <w:szCs w:val="30"/>
        </w:rPr>
      </w:pPr>
    </w:p>
    <w:p w14:paraId="375E2D38" w14:textId="295A31C7" w:rsidR="004E500B" w:rsidRPr="00A978A9" w:rsidRDefault="004E500B" w:rsidP="004E500B">
      <w:pPr>
        <w:jc w:val="center"/>
        <w:rPr>
          <w:rFonts w:hint="eastAsia"/>
          <w:b/>
          <w:bCs/>
          <w:sz w:val="30"/>
          <w:szCs w:val="30"/>
        </w:rPr>
      </w:pPr>
      <w:proofErr w:type="gramStart"/>
      <w:r w:rsidRPr="00A978A9">
        <w:rPr>
          <w:rFonts w:hint="eastAsia"/>
          <w:b/>
          <w:bCs/>
          <w:sz w:val="30"/>
          <w:szCs w:val="30"/>
        </w:rPr>
        <w:t>全文强条《建筑与市政工程防水通用规范》</w:t>
      </w:r>
      <w:proofErr w:type="gramEnd"/>
      <w:r w:rsidRPr="00A978A9">
        <w:rPr>
          <w:rFonts w:hint="eastAsia"/>
          <w:b/>
          <w:bCs/>
          <w:sz w:val="30"/>
          <w:szCs w:val="30"/>
        </w:rPr>
        <w:t>标准解读会议和建筑防水材料检验能力比对项目总结暨实验室检测技术研讨会报名回执表</w:t>
      </w: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2426"/>
        <w:gridCol w:w="1843"/>
        <w:gridCol w:w="3969"/>
      </w:tblGrid>
      <w:tr w:rsidR="004E500B" w14:paraId="4095B958" w14:textId="77777777" w:rsidTr="00C720C8">
        <w:trPr>
          <w:cantSplit/>
          <w:trHeight w:val="1186"/>
          <w:jc w:val="center"/>
        </w:trPr>
        <w:tc>
          <w:tcPr>
            <w:tcW w:w="1460" w:type="dxa"/>
            <w:tcBorders>
              <w:top w:val="double" w:sz="6" w:space="0" w:color="auto"/>
              <w:left w:val="double" w:sz="6" w:space="0" w:color="auto"/>
              <w:bottom w:val="single" w:sz="4" w:space="0" w:color="auto"/>
            </w:tcBorders>
            <w:vAlign w:val="center"/>
          </w:tcPr>
          <w:p w14:paraId="32F997DC" w14:textId="77777777" w:rsidR="004E500B" w:rsidRDefault="004E500B" w:rsidP="00C720C8">
            <w:pPr>
              <w:spacing w:line="260" w:lineRule="exact"/>
              <w:ind w:leftChars="-104" w:left="-12" w:hangingChars="86" w:hanging="206"/>
              <w:jc w:val="center"/>
              <w:rPr>
                <w:rFonts w:ascii="宋体" w:hint="eastAsia"/>
                <w:sz w:val="24"/>
              </w:rPr>
            </w:pPr>
            <w:r>
              <w:rPr>
                <w:rFonts w:ascii="宋体" w:hint="eastAsia"/>
                <w:sz w:val="24"/>
              </w:rPr>
              <w:t xml:space="preserve"> 会议名称</w:t>
            </w:r>
          </w:p>
        </w:tc>
        <w:tc>
          <w:tcPr>
            <w:tcW w:w="8238" w:type="dxa"/>
            <w:gridSpan w:val="3"/>
            <w:tcBorders>
              <w:top w:val="double" w:sz="6" w:space="0" w:color="auto"/>
              <w:bottom w:val="single" w:sz="4" w:space="0" w:color="auto"/>
              <w:right w:val="double" w:sz="6" w:space="0" w:color="auto"/>
            </w:tcBorders>
            <w:vAlign w:val="center"/>
          </w:tcPr>
          <w:p w14:paraId="2C439695" w14:textId="77777777" w:rsidR="004E500B" w:rsidRPr="008D18AA" w:rsidRDefault="004E500B" w:rsidP="00C720C8">
            <w:pPr>
              <w:ind w:leftChars="114" w:left="1199" w:hangingChars="400" w:hanging="960"/>
              <w:rPr>
                <w:rFonts w:ascii="黑体" w:eastAsia="黑体" w:hAnsi="黑体" w:cs="Arial" w:hint="eastAsia"/>
                <w:bCs/>
                <w:sz w:val="24"/>
              </w:rPr>
            </w:pPr>
            <w:r w:rsidRPr="008D18AA">
              <w:rPr>
                <w:rFonts w:ascii="黑体" w:eastAsia="黑体" w:hAnsi="黑体" w:cs="Arial" w:hint="eastAsia"/>
                <w:bCs/>
                <w:sz w:val="24"/>
              </w:rPr>
              <w:t>会议1、</w:t>
            </w:r>
            <w:proofErr w:type="gramStart"/>
            <w:r w:rsidRPr="008D18AA">
              <w:rPr>
                <w:rFonts w:hint="eastAsia"/>
                <w:bCs/>
                <w:sz w:val="24"/>
              </w:rPr>
              <w:t>全文强条《建筑与市政工程防水通用规范》</w:t>
            </w:r>
            <w:proofErr w:type="gramEnd"/>
            <w:r w:rsidRPr="008D18AA">
              <w:rPr>
                <w:rFonts w:hint="eastAsia"/>
                <w:bCs/>
                <w:sz w:val="24"/>
              </w:rPr>
              <w:t>标准解读</w:t>
            </w:r>
          </w:p>
          <w:p w14:paraId="37F4ACCB" w14:textId="77777777" w:rsidR="004E500B" w:rsidRDefault="004E500B" w:rsidP="00C720C8">
            <w:pPr>
              <w:ind w:firstLineChars="100" w:firstLine="240"/>
              <w:rPr>
                <w:rFonts w:ascii="黑体" w:eastAsia="黑体" w:hAnsi="黑体" w:cs="Arial" w:hint="eastAsia"/>
                <w:b/>
                <w:sz w:val="24"/>
              </w:rPr>
            </w:pPr>
            <w:r w:rsidRPr="008D18AA">
              <w:rPr>
                <w:rFonts w:ascii="黑体" w:eastAsia="黑体" w:hAnsi="黑体" w:cs="Arial" w:hint="eastAsia"/>
                <w:bCs/>
                <w:sz w:val="24"/>
              </w:rPr>
              <w:t>会议2、</w:t>
            </w:r>
            <w:r w:rsidRPr="008D18AA">
              <w:rPr>
                <w:rFonts w:hint="eastAsia"/>
                <w:bCs/>
                <w:sz w:val="24"/>
              </w:rPr>
              <w:t>建筑防水材料检验能力比对项目总结暨实验室检测技术研讨会</w:t>
            </w:r>
          </w:p>
        </w:tc>
      </w:tr>
      <w:tr w:rsidR="004E500B" w14:paraId="501E2992" w14:textId="77777777" w:rsidTr="00C720C8">
        <w:trPr>
          <w:cantSplit/>
          <w:trHeight w:val="1065"/>
          <w:jc w:val="center"/>
        </w:trPr>
        <w:tc>
          <w:tcPr>
            <w:tcW w:w="1460" w:type="dxa"/>
            <w:tcBorders>
              <w:left w:val="double" w:sz="6" w:space="0" w:color="auto"/>
              <w:right w:val="single" w:sz="4" w:space="0" w:color="auto"/>
            </w:tcBorders>
            <w:vAlign w:val="center"/>
          </w:tcPr>
          <w:p w14:paraId="4AF43764" w14:textId="77777777" w:rsidR="004E500B" w:rsidRDefault="004E500B" w:rsidP="00C720C8">
            <w:pPr>
              <w:spacing w:before="120" w:after="120" w:line="260" w:lineRule="exact"/>
              <w:jc w:val="center"/>
              <w:rPr>
                <w:rFonts w:ascii="宋体" w:hint="eastAsia"/>
                <w:sz w:val="24"/>
              </w:rPr>
            </w:pPr>
            <w:r>
              <w:rPr>
                <w:rFonts w:ascii="宋体" w:hint="eastAsia"/>
                <w:sz w:val="24"/>
              </w:rPr>
              <w:t>参加企业</w:t>
            </w:r>
          </w:p>
          <w:p w14:paraId="15FDC9AD" w14:textId="77777777" w:rsidR="004E500B" w:rsidRDefault="004E500B" w:rsidP="00C720C8">
            <w:pPr>
              <w:spacing w:before="120" w:after="120" w:line="260" w:lineRule="exact"/>
              <w:jc w:val="center"/>
              <w:rPr>
                <w:rFonts w:ascii="宋体" w:hint="eastAsia"/>
                <w:sz w:val="24"/>
              </w:rPr>
            </w:pPr>
            <w:r>
              <w:rPr>
                <w:rFonts w:ascii="宋体" w:hint="eastAsia"/>
                <w:sz w:val="24"/>
              </w:rPr>
              <w:t>名称</w:t>
            </w:r>
          </w:p>
        </w:tc>
        <w:tc>
          <w:tcPr>
            <w:tcW w:w="8238" w:type="dxa"/>
            <w:gridSpan w:val="3"/>
            <w:tcBorders>
              <w:left w:val="single" w:sz="4" w:space="0" w:color="auto"/>
              <w:right w:val="double" w:sz="6" w:space="0" w:color="auto"/>
            </w:tcBorders>
            <w:vAlign w:val="center"/>
          </w:tcPr>
          <w:p w14:paraId="442EBD3A" w14:textId="77777777" w:rsidR="004E500B" w:rsidRDefault="004E500B" w:rsidP="00C720C8">
            <w:pPr>
              <w:spacing w:line="260" w:lineRule="exact"/>
              <w:rPr>
                <w:rFonts w:ascii="宋体" w:hint="eastAsia"/>
                <w:sz w:val="24"/>
              </w:rPr>
            </w:pPr>
          </w:p>
        </w:tc>
      </w:tr>
      <w:tr w:rsidR="004E500B" w14:paraId="66CB55FF" w14:textId="77777777" w:rsidTr="00C720C8">
        <w:trPr>
          <w:cantSplit/>
          <w:trHeight w:val="992"/>
          <w:jc w:val="center"/>
        </w:trPr>
        <w:tc>
          <w:tcPr>
            <w:tcW w:w="1460" w:type="dxa"/>
            <w:tcBorders>
              <w:left w:val="double" w:sz="6" w:space="0" w:color="auto"/>
              <w:right w:val="single" w:sz="4" w:space="0" w:color="auto"/>
            </w:tcBorders>
            <w:vAlign w:val="center"/>
          </w:tcPr>
          <w:p w14:paraId="302D952A" w14:textId="77777777" w:rsidR="004E500B" w:rsidRDefault="004E500B" w:rsidP="00C720C8">
            <w:pPr>
              <w:spacing w:before="120" w:after="120" w:line="260" w:lineRule="exact"/>
              <w:jc w:val="center"/>
              <w:rPr>
                <w:rFonts w:ascii="宋体" w:hint="eastAsia"/>
                <w:sz w:val="24"/>
              </w:rPr>
            </w:pPr>
            <w:r>
              <w:rPr>
                <w:rFonts w:ascii="宋体" w:hint="eastAsia"/>
                <w:sz w:val="24"/>
              </w:rPr>
              <w:t>通讯地址</w:t>
            </w:r>
          </w:p>
          <w:p w14:paraId="5FC03EE7" w14:textId="77777777" w:rsidR="004E500B" w:rsidRDefault="004E500B" w:rsidP="00C720C8">
            <w:pPr>
              <w:spacing w:before="120" w:after="120" w:line="260" w:lineRule="exact"/>
              <w:jc w:val="center"/>
              <w:rPr>
                <w:rFonts w:ascii="宋体" w:hint="eastAsia"/>
                <w:sz w:val="24"/>
              </w:rPr>
            </w:pPr>
            <w:proofErr w:type="gramStart"/>
            <w:r>
              <w:rPr>
                <w:rFonts w:ascii="宋体" w:hint="eastAsia"/>
                <w:sz w:val="24"/>
              </w:rPr>
              <w:t>邮</w:t>
            </w:r>
            <w:proofErr w:type="gramEnd"/>
            <w:r>
              <w:rPr>
                <w:rFonts w:ascii="宋体" w:hint="eastAsia"/>
                <w:sz w:val="24"/>
              </w:rPr>
              <w:t xml:space="preserve">  编</w:t>
            </w:r>
          </w:p>
        </w:tc>
        <w:tc>
          <w:tcPr>
            <w:tcW w:w="8238" w:type="dxa"/>
            <w:gridSpan w:val="3"/>
            <w:tcBorders>
              <w:left w:val="single" w:sz="4" w:space="0" w:color="auto"/>
              <w:bottom w:val="single" w:sz="4" w:space="0" w:color="auto"/>
              <w:right w:val="double" w:sz="6" w:space="0" w:color="auto"/>
            </w:tcBorders>
            <w:vAlign w:val="center"/>
          </w:tcPr>
          <w:p w14:paraId="6D3A0B2B" w14:textId="77777777" w:rsidR="004E500B" w:rsidRDefault="004E500B" w:rsidP="00C720C8">
            <w:pPr>
              <w:spacing w:line="260" w:lineRule="exact"/>
              <w:rPr>
                <w:rFonts w:ascii="宋体" w:hint="eastAsia"/>
                <w:sz w:val="24"/>
              </w:rPr>
            </w:pPr>
          </w:p>
        </w:tc>
      </w:tr>
      <w:tr w:rsidR="004E500B" w14:paraId="7897A35B" w14:textId="77777777" w:rsidTr="00C720C8">
        <w:trPr>
          <w:trHeight w:val="815"/>
          <w:jc w:val="center"/>
        </w:trPr>
        <w:tc>
          <w:tcPr>
            <w:tcW w:w="1460" w:type="dxa"/>
            <w:vMerge w:val="restart"/>
            <w:tcBorders>
              <w:left w:val="double" w:sz="6" w:space="0" w:color="auto"/>
              <w:right w:val="single" w:sz="4" w:space="0" w:color="auto"/>
            </w:tcBorders>
            <w:vAlign w:val="center"/>
          </w:tcPr>
          <w:p w14:paraId="21AF0EB3" w14:textId="77777777" w:rsidR="004E500B" w:rsidRDefault="004E500B" w:rsidP="00C720C8">
            <w:pPr>
              <w:spacing w:before="120" w:after="120" w:line="260" w:lineRule="exact"/>
              <w:jc w:val="center"/>
              <w:rPr>
                <w:rFonts w:ascii="宋体" w:hint="eastAsia"/>
                <w:kern w:val="0"/>
              </w:rPr>
            </w:pPr>
            <w:r>
              <w:rPr>
                <w:rFonts w:ascii="宋体" w:hint="eastAsia"/>
                <w:sz w:val="24"/>
              </w:rPr>
              <w:t>联系人</w:t>
            </w:r>
          </w:p>
        </w:tc>
        <w:tc>
          <w:tcPr>
            <w:tcW w:w="2426" w:type="dxa"/>
            <w:vMerge w:val="restart"/>
            <w:tcBorders>
              <w:left w:val="single" w:sz="4" w:space="0" w:color="auto"/>
              <w:right w:val="single" w:sz="4" w:space="0" w:color="auto"/>
            </w:tcBorders>
            <w:vAlign w:val="center"/>
          </w:tcPr>
          <w:p w14:paraId="53D3B48E" w14:textId="77777777" w:rsidR="004E500B" w:rsidRDefault="004E500B" w:rsidP="00C720C8">
            <w:pPr>
              <w:spacing w:line="260" w:lineRule="exact"/>
              <w:rPr>
                <w:rFonts w:ascii="宋体" w:hint="eastAsia"/>
                <w:sz w:val="24"/>
              </w:rPr>
            </w:pPr>
          </w:p>
        </w:tc>
        <w:tc>
          <w:tcPr>
            <w:tcW w:w="1843" w:type="dxa"/>
            <w:tcBorders>
              <w:left w:val="single" w:sz="4" w:space="0" w:color="auto"/>
              <w:bottom w:val="single" w:sz="4" w:space="0" w:color="auto"/>
              <w:right w:val="single" w:sz="4" w:space="0" w:color="auto"/>
            </w:tcBorders>
            <w:vAlign w:val="center"/>
          </w:tcPr>
          <w:p w14:paraId="7BC28905" w14:textId="77777777" w:rsidR="004E500B" w:rsidRDefault="004E500B" w:rsidP="00C720C8">
            <w:pPr>
              <w:spacing w:line="320" w:lineRule="exact"/>
              <w:jc w:val="center"/>
              <w:rPr>
                <w:rFonts w:ascii="宋体" w:hint="eastAsia"/>
                <w:sz w:val="24"/>
              </w:rPr>
            </w:pPr>
            <w:r>
              <w:rPr>
                <w:rFonts w:ascii="宋体" w:hint="eastAsia"/>
                <w:sz w:val="24"/>
              </w:rPr>
              <w:t>联系电话</w:t>
            </w:r>
          </w:p>
        </w:tc>
        <w:tc>
          <w:tcPr>
            <w:tcW w:w="3969" w:type="dxa"/>
            <w:tcBorders>
              <w:left w:val="single" w:sz="4" w:space="0" w:color="auto"/>
              <w:bottom w:val="single" w:sz="4" w:space="0" w:color="auto"/>
              <w:right w:val="double" w:sz="6" w:space="0" w:color="auto"/>
            </w:tcBorders>
            <w:vAlign w:val="center"/>
          </w:tcPr>
          <w:p w14:paraId="710F720F" w14:textId="77777777" w:rsidR="004E500B" w:rsidRDefault="004E500B" w:rsidP="00C720C8">
            <w:pPr>
              <w:spacing w:line="260" w:lineRule="exact"/>
              <w:rPr>
                <w:rFonts w:ascii="宋体" w:hint="eastAsia"/>
                <w:sz w:val="24"/>
              </w:rPr>
            </w:pPr>
          </w:p>
        </w:tc>
      </w:tr>
      <w:tr w:rsidR="004E500B" w14:paraId="4F8245EE" w14:textId="77777777" w:rsidTr="00C720C8">
        <w:trPr>
          <w:trHeight w:val="775"/>
          <w:jc w:val="center"/>
        </w:trPr>
        <w:tc>
          <w:tcPr>
            <w:tcW w:w="1460" w:type="dxa"/>
            <w:vMerge/>
            <w:tcBorders>
              <w:left w:val="double" w:sz="6" w:space="0" w:color="auto"/>
              <w:bottom w:val="single" w:sz="4" w:space="0" w:color="auto"/>
              <w:right w:val="single" w:sz="4" w:space="0" w:color="auto"/>
            </w:tcBorders>
            <w:vAlign w:val="center"/>
          </w:tcPr>
          <w:p w14:paraId="6C62C847" w14:textId="77777777" w:rsidR="004E500B" w:rsidRDefault="004E500B" w:rsidP="00C720C8">
            <w:pPr>
              <w:spacing w:before="120" w:after="120" w:line="260" w:lineRule="exact"/>
              <w:jc w:val="center"/>
              <w:rPr>
                <w:rFonts w:ascii="宋体" w:hint="eastAsia"/>
                <w:sz w:val="24"/>
              </w:rPr>
            </w:pPr>
          </w:p>
        </w:tc>
        <w:tc>
          <w:tcPr>
            <w:tcW w:w="2426" w:type="dxa"/>
            <w:vMerge/>
            <w:tcBorders>
              <w:left w:val="single" w:sz="4" w:space="0" w:color="auto"/>
              <w:bottom w:val="single" w:sz="4" w:space="0" w:color="auto"/>
              <w:right w:val="single" w:sz="4" w:space="0" w:color="auto"/>
            </w:tcBorders>
          </w:tcPr>
          <w:p w14:paraId="24AA2D20" w14:textId="77777777" w:rsidR="004E500B" w:rsidRDefault="004E500B" w:rsidP="00C720C8">
            <w:pPr>
              <w:spacing w:afterLines="50" w:after="156" w:line="260" w:lineRule="exact"/>
              <w:rPr>
                <w:rFonts w:ascii="宋体" w:hint="eastAsia"/>
                <w:sz w:val="24"/>
              </w:rPr>
            </w:pPr>
          </w:p>
        </w:tc>
        <w:tc>
          <w:tcPr>
            <w:tcW w:w="1843" w:type="dxa"/>
            <w:tcBorders>
              <w:left w:val="single" w:sz="4" w:space="0" w:color="auto"/>
              <w:bottom w:val="single" w:sz="4" w:space="0" w:color="auto"/>
              <w:right w:val="single" w:sz="4" w:space="0" w:color="auto"/>
            </w:tcBorders>
            <w:vAlign w:val="center"/>
          </w:tcPr>
          <w:p w14:paraId="2F91FCAB" w14:textId="77777777" w:rsidR="004E500B" w:rsidRDefault="004E500B" w:rsidP="00C720C8">
            <w:pPr>
              <w:spacing w:line="320" w:lineRule="exact"/>
              <w:jc w:val="center"/>
              <w:rPr>
                <w:rFonts w:ascii="宋体" w:hint="eastAsia"/>
                <w:sz w:val="24"/>
              </w:rPr>
            </w:pPr>
            <w:r>
              <w:rPr>
                <w:rFonts w:ascii="宋体" w:hint="eastAsia"/>
                <w:sz w:val="24"/>
              </w:rPr>
              <w:t>手机/E-Mail</w:t>
            </w:r>
          </w:p>
        </w:tc>
        <w:tc>
          <w:tcPr>
            <w:tcW w:w="3969" w:type="dxa"/>
            <w:tcBorders>
              <w:left w:val="single" w:sz="4" w:space="0" w:color="auto"/>
              <w:bottom w:val="single" w:sz="4" w:space="0" w:color="auto"/>
              <w:right w:val="double" w:sz="6" w:space="0" w:color="auto"/>
            </w:tcBorders>
            <w:vAlign w:val="center"/>
          </w:tcPr>
          <w:p w14:paraId="0E96F002" w14:textId="77777777" w:rsidR="004E500B" w:rsidRDefault="004E500B" w:rsidP="00C720C8">
            <w:pPr>
              <w:spacing w:line="260" w:lineRule="exact"/>
              <w:rPr>
                <w:rFonts w:ascii="宋体" w:hint="eastAsia"/>
                <w:sz w:val="24"/>
              </w:rPr>
            </w:pPr>
          </w:p>
        </w:tc>
      </w:tr>
      <w:tr w:rsidR="004E500B" w14:paraId="6DB68E28" w14:textId="77777777" w:rsidTr="00C720C8">
        <w:trPr>
          <w:trHeight w:val="1046"/>
          <w:jc w:val="center"/>
        </w:trPr>
        <w:tc>
          <w:tcPr>
            <w:tcW w:w="1460" w:type="dxa"/>
            <w:tcBorders>
              <w:left w:val="double" w:sz="6" w:space="0" w:color="auto"/>
              <w:bottom w:val="single" w:sz="4" w:space="0" w:color="auto"/>
              <w:right w:val="single" w:sz="4" w:space="0" w:color="auto"/>
            </w:tcBorders>
            <w:vAlign w:val="center"/>
          </w:tcPr>
          <w:p w14:paraId="53C1A70F" w14:textId="77777777" w:rsidR="004E500B" w:rsidRDefault="004E500B" w:rsidP="00C720C8">
            <w:pPr>
              <w:spacing w:before="120" w:after="120" w:line="260" w:lineRule="exact"/>
              <w:jc w:val="center"/>
              <w:rPr>
                <w:rFonts w:ascii="宋体" w:hint="eastAsia"/>
                <w:sz w:val="24"/>
              </w:rPr>
            </w:pPr>
            <w:r>
              <w:rPr>
                <w:rFonts w:ascii="宋体" w:hint="eastAsia"/>
                <w:sz w:val="24"/>
              </w:rPr>
              <w:t>参加内容</w:t>
            </w:r>
          </w:p>
        </w:tc>
        <w:tc>
          <w:tcPr>
            <w:tcW w:w="8238" w:type="dxa"/>
            <w:gridSpan w:val="3"/>
            <w:tcBorders>
              <w:left w:val="single" w:sz="4" w:space="0" w:color="auto"/>
              <w:bottom w:val="single" w:sz="4" w:space="0" w:color="auto"/>
              <w:right w:val="double" w:sz="6" w:space="0" w:color="auto"/>
            </w:tcBorders>
            <w:vAlign w:val="center"/>
          </w:tcPr>
          <w:p w14:paraId="4732BDFF" w14:textId="77777777" w:rsidR="004E500B" w:rsidRDefault="004E500B" w:rsidP="00C720C8">
            <w:pPr>
              <w:spacing w:line="312" w:lineRule="auto"/>
              <w:ind w:firstLineChars="100" w:firstLine="240"/>
              <w:rPr>
                <w:rFonts w:hAnsi="宋体" w:hint="eastAsia"/>
                <w:sz w:val="24"/>
              </w:rPr>
            </w:pPr>
            <w:r>
              <w:rPr>
                <w:rFonts w:hAnsi="宋体" w:hint="eastAsia"/>
                <w:sz w:val="24"/>
              </w:rPr>
              <w:t>□会议</w:t>
            </w:r>
            <w:r>
              <w:rPr>
                <w:rFonts w:hAnsi="宋体" w:hint="eastAsia"/>
                <w:sz w:val="24"/>
              </w:rPr>
              <w:t>1</w:t>
            </w:r>
          </w:p>
          <w:p w14:paraId="00AFA76C" w14:textId="77777777" w:rsidR="004E500B" w:rsidRDefault="004E500B" w:rsidP="00C720C8">
            <w:pPr>
              <w:spacing w:line="312" w:lineRule="auto"/>
              <w:ind w:firstLineChars="100" w:firstLine="240"/>
              <w:rPr>
                <w:rFonts w:ascii="宋体" w:hint="eastAsia"/>
                <w:sz w:val="24"/>
              </w:rPr>
            </w:pPr>
            <w:r>
              <w:rPr>
                <w:rFonts w:hAnsi="宋体" w:hint="eastAsia"/>
                <w:sz w:val="24"/>
              </w:rPr>
              <w:t>□会议</w:t>
            </w:r>
            <w:r>
              <w:rPr>
                <w:rFonts w:hAnsi="宋体" w:hint="eastAsia"/>
                <w:sz w:val="24"/>
              </w:rPr>
              <w:t>2</w:t>
            </w:r>
          </w:p>
        </w:tc>
      </w:tr>
      <w:tr w:rsidR="004E500B" w14:paraId="605A6E75" w14:textId="77777777" w:rsidTr="00C720C8">
        <w:trPr>
          <w:trHeight w:val="3610"/>
          <w:jc w:val="center"/>
        </w:trPr>
        <w:tc>
          <w:tcPr>
            <w:tcW w:w="9698" w:type="dxa"/>
            <w:gridSpan w:val="4"/>
            <w:tcBorders>
              <w:left w:val="double" w:sz="6" w:space="0" w:color="auto"/>
              <w:bottom w:val="double" w:sz="6" w:space="0" w:color="auto"/>
              <w:right w:val="double" w:sz="6" w:space="0" w:color="auto"/>
            </w:tcBorders>
          </w:tcPr>
          <w:p w14:paraId="0F789004" w14:textId="77777777" w:rsidR="004E500B" w:rsidRDefault="004E500B" w:rsidP="00C720C8">
            <w:pPr>
              <w:spacing w:before="120" w:line="300" w:lineRule="exact"/>
              <w:rPr>
                <w:rFonts w:ascii="宋体" w:hint="eastAsia"/>
                <w:b/>
                <w:sz w:val="24"/>
              </w:rPr>
            </w:pPr>
            <w:r>
              <w:rPr>
                <w:rFonts w:ascii="宋体" w:hint="eastAsia"/>
                <w:b/>
                <w:sz w:val="24"/>
              </w:rPr>
              <w:t>注：</w:t>
            </w:r>
          </w:p>
          <w:p w14:paraId="1F39B5A8" w14:textId="77777777" w:rsidR="004E500B" w:rsidRDefault="004E500B" w:rsidP="004E500B">
            <w:pPr>
              <w:numPr>
                <w:ilvl w:val="0"/>
                <w:numId w:val="1"/>
              </w:numPr>
              <w:tabs>
                <w:tab w:val="left" w:pos="425"/>
              </w:tabs>
              <w:snapToGrid w:val="0"/>
              <w:spacing w:before="100" w:line="300" w:lineRule="exact"/>
              <w:rPr>
                <w:rFonts w:ascii="宋体" w:hAnsi="宋体" w:cs="宋体" w:hint="eastAsia"/>
                <w:sz w:val="24"/>
              </w:rPr>
            </w:pPr>
            <w:r>
              <w:rPr>
                <w:rFonts w:ascii="宋体" w:hint="eastAsia"/>
                <w:sz w:val="24"/>
              </w:rPr>
              <w:t>请将参会</w:t>
            </w:r>
            <w:r>
              <w:rPr>
                <w:rFonts w:ascii="宋体" w:hAnsi="宋体" w:cs="宋体" w:hint="eastAsia"/>
                <w:sz w:val="24"/>
              </w:rPr>
              <w:t>回执通过电子邮件回执至ctcszh@163.com</w:t>
            </w:r>
            <w:proofErr w:type="gramStart"/>
            <w:r>
              <w:rPr>
                <w:rFonts w:ascii="宋体" w:hAnsi="宋体" w:cs="宋体" w:hint="eastAsia"/>
                <w:sz w:val="24"/>
              </w:rPr>
              <w:t>或微信告知</w:t>
            </w:r>
            <w:proofErr w:type="gramEnd"/>
            <w:r>
              <w:rPr>
                <w:rFonts w:ascii="宋体" w:hAnsi="宋体" w:cs="宋体" w:hint="eastAsia"/>
                <w:sz w:val="24"/>
              </w:rPr>
              <w:t>；</w:t>
            </w:r>
          </w:p>
          <w:p w14:paraId="03FABD76" w14:textId="77777777" w:rsidR="004E500B" w:rsidRDefault="004E500B" w:rsidP="004E500B">
            <w:pPr>
              <w:numPr>
                <w:ilvl w:val="0"/>
                <w:numId w:val="1"/>
              </w:numPr>
              <w:tabs>
                <w:tab w:val="left" w:pos="425"/>
              </w:tabs>
              <w:snapToGrid w:val="0"/>
              <w:spacing w:before="100" w:line="300" w:lineRule="exact"/>
              <w:rPr>
                <w:rFonts w:ascii="宋体" w:hAnsi="宋体" w:cs="宋体"/>
                <w:sz w:val="24"/>
              </w:rPr>
            </w:pPr>
            <w:r>
              <w:rPr>
                <w:rFonts w:ascii="宋体" w:hAnsi="宋体" w:cs="宋体" w:hint="eastAsia"/>
                <w:sz w:val="24"/>
              </w:rPr>
              <w:t>请将参会费汇入中国建材检验认证集团苏州有限公司账户,</w:t>
            </w:r>
          </w:p>
          <w:p w14:paraId="4542F9A9" w14:textId="77777777" w:rsidR="004E500B" w:rsidRDefault="004E500B" w:rsidP="00C720C8">
            <w:pPr>
              <w:tabs>
                <w:tab w:val="left" w:pos="425"/>
              </w:tabs>
              <w:snapToGrid w:val="0"/>
              <w:spacing w:before="100" w:line="300" w:lineRule="exact"/>
              <w:ind w:left="425"/>
              <w:rPr>
                <w:rFonts w:ascii="宋体" w:hAnsi="宋体" w:cs="宋体"/>
                <w:sz w:val="24"/>
              </w:rPr>
            </w:pPr>
            <w:r>
              <w:rPr>
                <w:rFonts w:ascii="宋体" w:hAnsi="宋体" w:cs="宋体" w:hint="eastAsia"/>
                <w:sz w:val="24"/>
              </w:rPr>
              <w:t>开户银行：工商银行苏州平江支行；</w:t>
            </w:r>
          </w:p>
          <w:p w14:paraId="35709F2A" w14:textId="77777777" w:rsidR="004E500B" w:rsidRDefault="004E500B" w:rsidP="00C720C8">
            <w:pPr>
              <w:tabs>
                <w:tab w:val="left" w:pos="425"/>
              </w:tabs>
              <w:snapToGrid w:val="0"/>
              <w:spacing w:before="100" w:line="300" w:lineRule="exact"/>
              <w:ind w:left="425"/>
              <w:rPr>
                <w:rFonts w:ascii="宋体" w:hAnsi="宋体" w:cs="宋体" w:hint="eastAsia"/>
                <w:sz w:val="24"/>
              </w:rPr>
            </w:pPr>
            <w:proofErr w:type="gramStart"/>
            <w:r>
              <w:rPr>
                <w:rFonts w:ascii="宋体" w:hAnsi="宋体" w:cs="宋体" w:hint="eastAsia"/>
                <w:sz w:val="24"/>
              </w:rPr>
              <w:t>账</w:t>
            </w:r>
            <w:proofErr w:type="gramEnd"/>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 xml:space="preserve">号：1102020429000673980   。                                   </w:t>
            </w:r>
          </w:p>
          <w:p w14:paraId="3C96CEC6" w14:textId="77777777" w:rsidR="004E500B" w:rsidRDefault="004E500B" w:rsidP="00C720C8">
            <w:pPr>
              <w:spacing w:line="300" w:lineRule="exact"/>
              <w:ind w:firstLineChars="1700" w:firstLine="4080"/>
              <w:rPr>
                <w:rFonts w:ascii="宋体" w:hint="eastAsia"/>
                <w:sz w:val="24"/>
              </w:rPr>
            </w:pPr>
          </w:p>
          <w:p w14:paraId="00874478" w14:textId="77777777" w:rsidR="004E500B" w:rsidRDefault="004E500B" w:rsidP="00C720C8">
            <w:pPr>
              <w:spacing w:before="120" w:after="120" w:line="300" w:lineRule="exact"/>
              <w:rPr>
                <w:rFonts w:ascii="宋体" w:hint="eastAsia"/>
                <w:sz w:val="24"/>
              </w:rPr>
            </w:pPr>
          </w:p>
        </w:tc>
      </w:tr>
    </w:tbl>
    <w:p w14:paraId="084C678F" w14:textId="77777777" w:rsidR="004E500B" w:rsidRDefault="004E500B" w:rsidP="004E500B">
      <w:pPr>
        <w:jc w:val="center"/>
        <w:rPr>
          <w:rFonts w:hint="eastAsia"/>
          <w:sz w:val="28"/>
          <w:szCs w:val="28"/>
        </w:rPr>
      </w:pPr>
    </w:p>
    <w:p w14:paraId="762D8AD9" w14:textId="77777777" w:rsidR="004E500B" w:rsidRDefault="004E500B" w:rsidP="004E500B">
      <w:pPr>
        <w:rPr>
          <w:rFonts w:ascii="宋体" w:hAnsi="宋体" w:cs="宋体" w:hint="eastAsia"/>
          <w:b/>
          <w:bCs/>
          <w:sz w:val="24"/>
        </w:rPr>
      </w:pPr>
      <w:r>
        <w:rPr>
          <w:rFonts w:ascii="宋体" w:hAnsi="宋体" w:cs="宋体" w:hint="eastAsia"/>
          <w:b/>
          <w:bCs/>
          <w:sz w:val="24"/>
        </w:rPr>
        <w:t xml:space="preserve">    </w:t>
      </w:r>
    </w:p>
    <w:p w14:paraId="4C34A5FC" w14:textId="77777777" w:rsidR="004E500B" w:rsidRDefault="004E500B" w:rsidP="004E500B">
      <w:pPr>
        <w:rPr>
          <w:sz w:val="28"/>
          <w:szCs w:val="28"/>
        </w:rPr>
      </w:pPr>
    </w:p>
    <w:p w14:paraId="1AD097D4" w14:textId="77777777" w:rsidR="004E500B" w:rsidRPr="00270ED3" w:rsidRDefault="004E500B" w:rsidP="004E500B">
      <w:pPr>
        <w:spacing w:before="50" w:after="50" w:line="400" w:lineRule="exact"/>
        <w:ind w:rightChars="-71" w:right="-149"/>
        <w:rPr>
          <w:rFonts w:ascii="宋体" w:hAnsi="宋体"/>
          <w:sz w:val="28"/>
        </w:rPr>
      </w:pPr>
    </w:p>
    <w:p w14:paraId="6F5DD6EC" w14:textId="77777777" w:rsidR="00826865" w:rsidRDefault="00826865"/>
    <w:sectPr w:rsidR="00826865" w:rsidSect="00C11D6B">
      <w:footerReference w:type="default" r:id="rId5"/>
      <w:pgSz w:w="11906" w:h="16838"/>
      <w:pgMar w:top="284" w:right="1440" w:bottom="284"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D6D57" w14:textId="77777777" w:rsidR="00966F24" w:rsidRDefault="00000000" w:rsidP="005A001E">
    <w:pPr>
      <w:pStyle w:val="a3"/>
    </w:pPr>
  </w:p>
  <w:p w14:paraId="4E388DD4" w14:textId="77777777" w:rsidR="00B34FCB" w:rsidRPr="00966F24" w:rsidRDefault="00000000" w:rsidP="00966F24">
    <w:pPr>
      <w:pStyle w:val="a3"/>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233CBA"/>
    <w:multiLevelType w:val="singleLevel"/>
    <w:tmpl w:val="7F233CBA"/>
    <w:lvl w:ilvl="0">
      <w:start w:val="1"/>
      <w:numFmt w:val="decimal"/>
      <w:lvlText w:val="%1."/>
      <w:lvlJc w:val="left"/>
      <w:pPr>
        <w:tabs>
          <w:tab w:val="num" w:pos="425"/>
        </w:tabs>
        <w:ind w:left="425" w:hanging="425"/>
      </w:pPr>
      <w:rPr>
        <w:rFonts w:hint="eastAsia"/>
        <w:lang w:eastAsia="zh-CN"/>
      </w:rPr>
    </w:lvl>
  </w:abstractNum>
  <w:num w:numId="1" w16cid:durableId="1995138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00B"/>
    <w:rsid w:val="004E500B"/>
    <w:rsid w:val="008268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820BB"/>
  <w15:chartTrackingRefBased/>
  <w15:docId w15:val="{262048DD-D807-4A5D-8760-27A6D991B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500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E500B"/>
    <w:pPr>
      <w:tabs>
        <w:tab w:val="center" w:pos="4153"/>
        <w:tab w:val="right" w:pos="8306"/>
      </w:tabs>
      <w:snapToGrid w:val="0"/>
      <w:jc w:val="left"/>
    </w:pPr>
    <w:rPr>
      <w:sz w:val="18"/>
      <w:szCs w:val="18"/>
    </w:rPr>
  </w:style>
  <w:style w:type="character" w:customStyle="1" w:styleId="a4">
    <w:name w:val="页脚 字符"/>
    <w:basedOn w:val="a0"/>
    <w:link w:val="a3"/>
    <w:uiPriority w:val="99"/>
    <w:rsid w:val="004E500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301</Characters>
  <Application>Microsoft Office Word</Application>
  <DocSecurity>0</DocSecurity>
  <Lines>2</Lines>
  <Paragraphs>1</Paragraphs>
  <ScaleCrop>false</ScaleCrop>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Myan</dc:creator>
  <cp:keywords/>
  <dc:description/>
  <cp:lastModifiedBy>Myan</cp:lastModifiedBy>
  <cp:revision>1</cp:revision>
  <dcterms:created xsi:type="dcterms:W3CDTF">2023-03-02T03:11:00Z</dcterms:created>
  <dcterms:modified xsi:type="dcterms:W3CDTF">2023-03-02T03:11:00Z</dcterms:modified>
</cp:coreProperties>
</file>